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4FE0" w14:textId="77777777" w:rsidR="004A6CF6" w:rsidRPr="00EC4902" w:rsidRDefault="004A6CF6" w:rsidP="000768A6">
      <w:pPr>
        <w:jc w:val="center"/>
        <w:rPr>
          <w:rFonts w:ascii="Arial Narrow" w:hAnsi="Arial Narrow" w:cs="Arial"/>
          <w:b/>
          <w:bCs/>
          <w:i/>
          <w:iCs/>
          <w:color w:val="002060"/>
          <w:sz w:val="20"/>
          <w:szCs w:val="20"/>
        </w:rPr>
      </w:pPr>
      <w:r w:rsidRPr="00EC4902">
        <w:rPr>
          <w:rFonts w:ascii="Arial Narrow" w:hAnsi="Arial Narrow" w:cs="Arial"/>
          <w:b/>
          <w:bCs/>
          <w:i/>
          <w:iCs/>
          <w:color w:val="002060"/>
          <w:sz w:val="20"/>
          <w:szCs w:val="20"/>
        </w:rPr>
        <w:t>Modulo di presentazione articoli</w:t>
      </w:r>
    </w:p>
    <w:p w14:paraId="354E0783" w14:textId="77777777" w:rsidR="004A6CF6" w:rsidRPr="00EC4902" w:rsidRDefault="004A6CF6" w:rsidP="004A6CF6">
      <w:pPr>
        <w:jc w:val="both"/>
        <w:rPr>
          <w:rFonts w:ascii="Arial Narrow" w:hAnsi="Arial Narrow"/>
          <w:color w:val="002060"/>
          <w:sz w:val="20"/>
          <w:szCs w:val="20"/>
        </w:rPr>
      </w:pPr>
    </w:p>
    <w:p w14:paraId="0D82FCD7" w14:textId="77777777" w:rsidR="00EC4902" w:rsidRDefault="00EC4902" w:rsidP="004A6CF6">
      <w:pPr>
        <w:jc w:val="both"/>
        <w:rPr>
          <w:rFonts w:ascii="Arial Narrow" w:hAnsi="Arial Narrow"/>
          <w:color w:val="002060"/>
          <w:sz w:val="20"/>
          <w:szCs w:val="20"/>
        </w:rPr>
      </w:pPr>
    </w:p>
    <w:p w14:paraId="752A8C2F" w14:textId="77777777" w:rsidR="00EC4902" w:rsidRDefault="00EC4902" w:rsidP="004A6CF6">
      <w:pPr>
        <w:jc w:val="both"/>
        <w:rPr>
          <w:rFonts w:ascii="Arial Narrow" w:hAnsi="Arial Narrow"/>
          <w:color w:val="002060"/>
          <w:sz w:val="20"/>
          <w:szCs w:val="20"/>
        </w:rPr>
      </w:pPr>
    </w:p>
    <w:p w14:paraId="5D759FE1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04836930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 xml:space="preserve">Alla Fondazione Paolo Procacci Onlus </w:t>
      </w:r>
    </w:p>
    <w:p w14:paraId="4066FFE0" w14:textId="77777777" w:rsidR="008460EC" w:rsidRPr="0092240F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92240F">
        <w:rPr>
          <w:rFonts w:ascii="Arial Narrow" w:hAnsi="Arial Narrow"/>
          <w:color w:val="002060"/>
          <w:sz w:val="22"/>
          <w:szCs w:val="22"/>
        </w:rPr>
        <w:t xml:space="preserve">editore di Pain Nursing Magazine- </w:t>
      </w:r>
      <w:proofErr w:type="spellStart"/>
      <w:r w:rsidRPr="0092240F">
        <w:rPr>
          <w:rFonts w:ascii="Arial Narrow" w:hAnsi="Arial Narrow"/>
          <w:color w:val="002060"/>
          <w:sz w:val="22"/>
          <w:szCs w:val="22"/>
        </w:rPr>
        <w:t>Italian</w:t>
      </w:r>
      <w:proofErr w:type="spellEnd"/>
      <w:r w:rsidRPr="0092240F">
        <w:rPr>
          <w:rFonts w:ascii="Arial Narrow" w:hAnsi="Arial Narrow"/>
          <w:color w:val="002060"/>
          <w:sz w:val="22"/>
          <w:szCs w:val="22"/>
        </w:rPr>
        <w:t xml:space="preserve"> Online Journal</w:t>
      </w:r>
    </w:p>
    <w:p w14:paraId="4A72F902" w14:textId="54E15FF1" w:rsidR="008460EC" w:rsidRPr="003D5A01" w:rsidRDefault="0092240F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proofErr w:type="gramStart"/>
      <w:r w:rsidRPr="0092240F">
        <w:rPr>
          <w:rFonts w:ascii="Arial Narrow" w:hAnsi="Arial Narrow"/>
          <w:color w:val="002060"/>
          <w:sz w:val="22"/>
          <w:szCs w:val="22"/>
        </w:rPr>
        <w:t>redazione@painnursing.it</w:t>
      </w:r>
      <w:r>
        <w:rPr>
          <w:rFonts w:ascii="Arial Narrow" w:hAnsi="Arial Narrow"/>
          <w:color w:val="002060"/>
          <w:sz w:val="22"/>
          <w:szCs w:val="22"/>
        </w:rPr>
        <w:t xml:space="preserve">  -</w:t>
      </w:r>
      <w:proofErr w:type="gramEnd"/>
      <w:r>
        <w:rPr>
          <w:rFonts w:ascii="Arial Narrow" w:hAnsi="Arial Narrow"/>
          <w:color w:val="002060"/>
          <w:sz w:val="22"/>
          <w:szCs w:val="22"/>
        </w:rPr>
        <w:t xml:space="preserve">  </w:t>
      </w:r>
      <w:r w:rsidR="008460EC" w:rsidRPr="003D5A01">
        <w:rPr>
          <w:rFonts w:ascii="Arial Narrow" w:hAnsi="Arial Narrow"/>
          <w:color w:val="002060"/>
          <w:sz w:val="22"/>
          <w:szCs w:val="22"/>
        </w:rPr>
        <w:t>info@fondazioneprocacci.org</w:t>
      </w:r>
    </w:p>
    <w:p w14:paraId="37C7AA41" w14:textId="77777777" w:rsidR="008460EC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01DB4201" w14:textId="77777777" w:rsidR="008460EC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537FD14A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698CF52D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Il sottoscritto (autore corrispondente)</w:t>
      </w:r>
    </w:p>
    <w:p w14:paraId="5FA6A267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16B12835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________________________________________________________________________________________________</w:t>
      </w:r>
    </w:p>
    <w:p w14:paraId="2560241D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7456427A" w14:textId="77777777" w:rsidR="008460EC" w:rsidRPr="003D5A01" w:rsidRDefault="008460EC" w:rsidP="008460EC">
      <w:pPr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nato a ________________________________________________________________________________________________</w:t>
      </w:r>
    </w:p>
    <w:p w14:paraId="2C412946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5AD92C15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587D10AC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residente________________________________________________________________________________________</w:t>
      </w:r>
    </w:p>
    <w:p w14:paraId="50F577AA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73FCA526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3E588E54" w14:textId="77777777" w:rsidR="008460EC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>
        <w:rPr>
          <w:rFonts w:ascii="Arial Narrow" w:hAnsi="Arial Narrow"/>
          <w:color w:val="002060"/>
          <w:sz w:val="22"/>
          <w:szCs w:val="22"/>
        </w:rPr>
        <w:t>e</w:t>
      </w:r>
      <w:r w:rsidRPr="003D5A01">
        <w:rPr>
          <w:rFonts w:ascii="Arial Narrow" w:hAnsi="Arial Narrow"/>
          <w:color w:val="002060"/>
          <w:sz w:val="22"/>
          <w:szCs w:val="22"/>
        </w:rPr>
        <w:t>mail__________________________________________________________________</w:t>
      </w:r>
      <w:r>
        <w:rPr>
          <w:rFonts w:ascii="Arial Narrow" w:hAnsi="Arial Narrow"/>
          <w:color w:val="002060"/>
          <w:sz w:val="22"/>
          <w:szCs w:val="22"/>
        </w:rPr>
        <w:t>_________________________</w:t>
      </w:r>
    </w:p>
    <w:p w14:paraId="6658F92A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7E5BB97D" w14:textId="77777777" w:rsidR="008460EC" w:rsidRPr="003D5A01" w:rsidRDefault="008460EC" w:rsidP="008460EC">
      <w:pPr>
        <w:jc w:val="both"/>
        <w:rPr>
          <w:rFonts w:ascii="Arial Narrow" w:hAnsi="Arial Narrow" w:cs="Arial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invia alla Fondazione Paol</w:t>
      </w:r>
      <w:r>
        <w:rPr>
          <w:rFonts w:ascii="Arial Narrow" w:hAnsi="Arial Narrow"/>
          <w:color w:val="002060"/>
          <w:sz w:val="22"/>
          <w:szCs w:val="22"/>
        </w:rPr>
        <w:t>o Procacci Onlus, editore del quadr</w:t>
      </w:r>
      <w:r w:rsidRPr="003D5A01">
        <w:rPr>
          <w:rFonts w:ascii="Arial Narrow" w:hAnsi="Arial Narrow"/>
          <w:color w:val="002060"/>
          <w:sz w:val="22"/>
          <w:szCs w:val="22"/>
        </w:rPr>
        <w:t xml:space="preserve">imestrale online </w:t>
      </w:r>
      <w:r w:rsidRPr="003D5A01">
        <w:rPr>
          <w:rFonts w:ascii="Arial Narrow" w:hAnsi="Arial Narrow" w:cs="Arial"/>
          <w:b/>
          <w:bCs/>
          <w:i/>
          <w:iCs/>
          <w:color w:val="002060"/>
          <w:sz w:val="22"/>
          <w:szCs w:val="22"/>
        </w:rPr>
        <w:t xml:space="preserve">Pain Nursing Magazine – </w:t>
      </w:r>
      <w:proofErr w:type="spellStart"/>
      <w:r w:rsidRPr="003D5A01">
        <w:rPr>
          <w:rFonts w:ascii="Arial Narrow" w:hAnsi="Arial Narrow" w:cs="Arial"/>
          <w:b/>
          <w:bCs/>
          <w:i/>
          <w:iCs/>
          <w:color w:val="002060"/>
          <w:sz w:val="22"/>
          <w:szCs w:val="22"/>
        </w:rPr>
        <w:t>Italian</w:t>
      </w:r>
      <w:proofErr w:type="spellEnd"/>
      <w:r w:rsidRPr="003D5A01">
        <w:rPr>
          <w:rFonts w:ascii="Arial Narrow" w:hAnsi="Arial Narrow" w:cs="Arial"/>
          <w:b/>
          <w:bCs/>
          <w:i/>
          <w:iCs/>
          <w:color w:val="002060"/>
          <w:sz w:val="22"/>
          <w:szCs w:val="22"/>
        </w:rPr>
        <w:t xml:space="preserve"> Online Journal </w:t>
      </w:r>
    </w:p>
    <w:p w14:paraId="1FE7EC92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l’articolo dal titolo</w:t>
      </w:r>
    </w:p>
    <w:p w14:paraId="1F6B4FC5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72DFEAEA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________________________________________________________________________________________________</w:t>
      </w:r>
    </w:p>
    <w:p w14:paraId="1344159C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35FDCC3A" w14:textId="77777777" w:rsidR="008460EC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autori___________________________________________________________________________________________</w:t>
      </w:r>
    </w:p>
    <w:p w14:paraId="64909CA4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1AD63C09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27C9F3CC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proponendone la pubblicazione per la sezione</w:t>
      </w:r>
    </w:p>
    <w:p w14:paraId="099A9A60" w14:textId="77777777" w:rsidR="008460EC" w:rsidRPr="003D5A01" w:rsidRDefault="008460EC" w:rsidP="008460EC">
      <w:pPr>
        <w:pBdr>
          <w:bottom w:val="single" w:sz="12" w:space="1" w:color="auto"/>
        </w:pBdr>
        <w:jc w:val="both"/>
        <w:rPr>
          <w:rFonts w:ascii="Arial Narrow" w:hAnsi="Arial Narrow"/>
          <w:color w:val="002060"/>
          <w:sz w:val="22"/>
          <w:szCs w:val="22"/>
        </w:rPr>
      </w:pPr>
    </w:p>
    <w:p w14:paraId="0B21105F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0E7DC888" w14:textId="77777777" w:rsidR="008460EC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L’Autore/i, agendo per sé, eredi ed aventi diritto, cede/cedono all’editore, per tutto il periodo consentito dalla vigente legge sul diritto d’Autore, la proprietà letteraria ed il diritto esclusivo di stampa, diffusione e vendita in ogni forma di edizione dell’opera, di cui l’Autore/i dichiara/dichiarano di essere l’unico/i proprietario/i avendone ogni totale, piena e libera disponibilità</w:t>
      </w:r>
    </w:p>
    <w:p w14:paraId="0A82CFD8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576C3B0E" w14:textId="1623F1F6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L’Autore/i dichiara/dichiarano che lo scritto è inedito, che si assume/assumono la piena responsabilità della propria opera sollevando l’editore da qualsiasi rivendicazione da parte di terzi ed esonerandolo da qualsiasi controllo in merito.</w:t>
      </w:r>
    </w:p>
    <w:p w14:paraId="6E225AA8" w14:textId="7293FFDE" w:rsidR="008460EC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Nel caso di utilizzo di immagini e tabelle già pubblicate l’Autore/i si assume/assumono la piena responsabilità del loro utilizzo, dichiarando all’editore di aver espletato le formalità di richiesta di autorizzazione dell’utilizzo presso i detentori del copyright.</w:t>
      </w:r>
      <w:r w:rsidR="0092240F">
        <w:rPr>
          <w:rFonts w:ascii="Arial Narrow" w:hAnsi="Arial Narrow"/>
          <w:color w:val="002060"/>
          <w:sz w:val="22"/>
          <w:szCs w:val="22"/>
        </w:rPr>
        <w:t xml:space="preserve"> </w:t>
      </w:r>
    </w:p>
    <w:p w14:paraId="36FCBF51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194449A4" w14:textId="77777777" w:rsidR="008460EC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L’Autore/i dichiara/dichiarano che non esistono conflitti di interesse.</w:t>
      </w:r>
    </w:p>
    <w:p w14:paraId="6BC9C96E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37416B49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 xml:space="preserve">L’Autore/i </w:t>
      </w:r>
      <w:proofErr w:type="gramStart"/>
      <w:r w:rsidRPr="003D5A01">
        <w:rPr>
          <w:rFonts w:ascii="Arial Narrow" w:hAnsi="Arial Narrow"/>
          <w:color w:val="002060"/>
          <w:sz w:val="22"/>
          <w:szCs w:val="22"/>
        </w:rPr>
        <w:t>dichiarano</w:t>
      </w:r>
      <w:proofErr w:type="gramEnd"/>
      <w:r w:rsidRPr="003D5A01">
        <w:rPr>
          <w:rFonts w:ascii="Arial Narrow" w:hAnsi="Arial Narrow"/>
          <w:color w:val="002060"/>
          <w:sz w:val="22"/>
          <w:szCs w:val="22"/>
        </w:rPr>
        <w:t xml:space="preserve"> di aver ricevuto un </w:t>
      </w:r>
      <w:proofErr w:type="spellStart"/>
      <w:r w:rsidRPr="003D5A01">
        <w:rPr>
          <w:rFonts w:ascii="Arial Narrow" w:hAnsi="Arial Narrow"/>
          <w:color w:val="002060"/>
          <w:sz w:val="22"/>
          <w:szCs w:val="22"/>
        </w:rPr>
        <w:t>grant</w:t>
      </w:r>
      <w:proofErr w:type="spellEnd"/>
      <w:r w:rsidRPr="003D5A01">
        <w:rPr>
          <w:rFonts w:ascii="Arial Narrow" w:hAnsi="Arial Narrow"/>
          <w:color w:val="002060"/>
          <w:sz w:val="22"/>
          <w:szCs w:val="22"/>
        </w:rPr>
        <w:t xml:space="preserve"> educazionale da</w:t>
      </w:r>
    </w:p>
    <w:p w14:paraId="63BD9FC4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</w:p>
    <w:p w14:paraId="7CA710A5" w14:textId="77777777" w:rsidR="008460EC" w:rsidRPr="003D5A01" w:rsidRDefault="008460EC" w:rsidP="008460EC">
      <w:pPr>
        <w:jc w:val="both"/>
        <w:rPr>
          <w:rFonts w:ascii="Arial Narrow" w:hAnsi="Arial Narrow"/>
          <w:color w:val="002060"/>
          <w:sz w:val="22"/>
          <w:szCs w:val="22"/>
        </w:rPr>
      </w:pPr>
      <w:r w:rsidRPr="003D5A01">
        <w:rPr>
          <w:rFonts w:ascii="Arial Narrow" w:hAnsi="Arial Narrow"/>
          <w:color w:val="002060"/>
          <w:sz w:val="22"/>
          <w:szCs w:val="22"/>
        </w:rPr>
        <w:t>_____________________________________________________________________</w:t>
      </w:r>
      <w:r>
        <w:rPr>
          <w:rFonts w:ascii="Arial Narrow" w:hAnsi="Arial Narrow"/>
          <w:color w:val="002060"/>
          <w:sz w:val="22"/>
          <w:szCs w:val="22"/>
        </w:rPr>
        <w:t>___________________________</w:t>
      </w:r>
    </w:p>
    <w:p w14:paraId="3036801B" w14:textId="77777777" w:rsidR="008460EC" w:rsidRPr="003D5A01" w:rsidRDefault="008460EC" w:rsidP="008460EC">
      <w:pPr>
        <w:rPr>
          <w:rFonts w:ascii="Arial Narrow" w:hAnsi="Arial Narrow"/>
          <w:color w:val="002060"/>
          <w:sz w:val="22"/>
          <w:szCs w:val="22"/>
        </w:rPr>
      </w:pPr>
    </w:p>
    <w:p w14:paraId="35DD5085" w14:textId="77777777" w:rsidR="008460EC" w:rsidRPr="003D5A01" w:rsidRDefault="008460EC" w:rsidP="008460EC">
      <w:pPr>
        <w:rPr>
          <w:rFonts w:ascii="Arial Narrow" w:hAnsi="Arial Narrow"/>
          <w:color w:val="002060"/>
          <w:sz w:val="22"/>
          <w:szCs w:val="22"/>
        </w:rPr>
      </w:pPr>
    </w:p>
    <w:p w14:paraId="0666C773" w14:textId="28ADF424" w:rsidR="008460EC" w:rsidRPr="003D5A01" w:rsidRDefault="008460EC" w:rsidP="008460EC">
      <w:pPr>
        <w:jc w:val="both"/>
        <w:rPr>
          <w:rFonts w:ascii="Arial Narrow" w:hAnsi="Arial Narrow"/>
          <w:b/>
          <w:color w:val="000090"/>
          <w:sz w:val="22"/>
          <w:szCs w:val="22"/>
        </w:rPr>
      </w:pPr>
      <w:r w:rsidRPr="003D5A01">
        <w:rPr>
          <w:rFonts w:ascii="Arial Narrow" w:hAnsi="Arial Narrow"/>
          <w:b/>
          <w:iCs/>
          <w:color w:val="000090"/>
          <w:sz w:val="22"/>
          <w:szCs w:val="22"/>
        </w:rPr>
        <w:t xml:space="preserve">AUTORIZZAZIONE AL TRATTAMENTO DEI DATI (previa visione informativa </w:t>
      </w:r>
      <w:r w:rsidRPr="003D5A01">
        <w:rPr>
          <w:rFonts w:ascii="Arial Narrow" w:hAnsi="Arial Narrow"/>
          <w:b/>
          <w:bCs/>
          <w:color w:val="000090"/>
          <w:sz w:val="22"/>
          <w:szCs w:val="22"/>
        </w:rPr>
        <w:t>ai sensi dell'art. 13 Regolamento Europeo per la Protezione dei Dati Personali 679/2016, riportata nell’informativa</w:t>
      </w:r>
      <w:r w:rsidR="00DE3DDB">
        <w:rPr>
          <w:rFonts w:ascii="Arial Narrow" w:hAnsi="Arial Narrow"/>
          <w:b/>
          <w:bCs/>
          <w:color w:val="000090"/>
          <w:sz w:val="22"/>
          <w:szCs w:val="22"/>
        </w:rPr>
        <w:t xml:space="preserve"> presente alla pagina </w:t>
      </w:r>
      <w:r w:rsidR="00DE3DDB" w:rsidRPr="00DE3DDB">
        <w:rPr>
          <w:rFonts w:ascii="Arial Narrow" w:hAnsi="Arial Narrow"/>
          <w:b/>
          <w:bCs/>
          <w:color w:val="000090"/>
          <w:sz w:val="22"/>
          <w:szCs w:val="22"/>
        </w:rPr>
        <w:t>https://www.fondazioneprocacci.org/component/content/article/2-non-categorizzato/346-privacy-policy-pain-nursing-magazine.html</w:t>
      </w:r>
      <w:r w:rsidRPr="003D5A01">
        <w:rPr>
          <w:rFonts w:ascii="Arial Narrow" w:hAnsi="Arial Narrow"/>
          <w:b/>
          <w:bCs/>
          <w:color w:val="000090"/>
          <w:sz w:val="22"/>
          <w:szCs w:val="22"/>
        </w:rPr>
        <w:t>)</w:t>
      </w:r>
    </w:p>
    <w:p w14:paraId="2FFE450B" w14:textId="77777777" w:rsidR="008460EC" w:rsidRPr="003D5A01" w:rsidRDefault="008460EC" w:rsidP="008460EC">
      <w:pPr>
        <w:jc w:val="both"/>
        <w:rPr>
          <w:rFonts w:ascii="Arial Narrow" w:hAnsi="Arial Narrow"/>
          <w:iCs/>
          <w:color w:val="000090"/>
          <w:sz w:val="22"/>
          <w:szCs w:val="22"/>
        </w:rPr>
      </w:pPr>
    </w:p>
    <w:p w14:paraId="48AB8EA9" w14:textId="77777777" w:rsidR="008460EC" w:rsidRPr="003D5A01" w:rsidRDefault="008460EC" w:rsidP="008460EC">
      <w:pPr>
        <w:jc w:val="both"/>
        <w:rPr>
          <w:rFonts w:ascii="Arial Narrow" w:hAnsi="Arial Narrow"/>
          <w:color w:val="000090"/>
          <w:sz w:val="22"/>
          <w:szCs w:val="22"/>
        </w:rPr>
      </w:pPr>
      <w:r w:rsidRPr="003D5A01">
        <w:rPr>
          <w:rFonts w:ascii="Arial Narrow" w:hAnsi="Arial Narrow"/>
          <w:iCs/>
          <w:color w:val="000090"/>
          <w:sz w:val="22"/>
          <w:szCs w:val="22"/>
        </w:rPr>
        <w:t xml:space="preserve">I </w:t>
      </w:r>
      <w:r w:rsidRPr="003D5A01">
        <w:rPr>
          <w:rFonts w:ascii="Arial Narrow" w:hAnsi="Arial Narrow"/>
          <w:color w:val="000090"/>
          <w:sz w:val="22"/>
          <w:szCs w:val="22"/>
        </w:rPr>
        <w:t>dati potranno essere trattati dalla Fondazione Paolo Procacci e dall’AISD, Associazione Italiana per lo Studio del Dolore Onlus, co-editor scientifico, per l’invio di comunicazioni ed informazioni relative all’articolo.</w:t>
      </w:r>
      <w:r w:rsidRPr="003D5A01">
        <w:rPr>
          <w:rFonts w:ascii="Arial Narrow" w:hAnsi="Arial Narrow"/>
          <w:color w:val="000090"/>
          <w:sz w:val="22"/>
          <w:szCs w:val="22"/>
        </w:rPr>
        <w:tab/>
      </w:r>
      <w:r w:rsidRPr="003D5A01">
        <w:rPr>
          <w:rFonts w:ascii="Arial Narrow" w:hAnsi="Arial Narrow"/>
          <w:color w:val="000090"/>
          <w:sz w:val="22"/>
          <w:szCs w:val="22"/>
        </w:rPr>
        <w:tab/>
      </w:r>
    </w:p>
    <w:p w14:paraId="788CD729" w14:textId="77777777" w:rsidR="008460EC" w:rsidRDefault="008460EC" w:rsidP="008460EC">
      <w:pPr>
        <w:jc w:val="both"/>
        <w:rPr>
          <w:rFonts w:ascii="Arial Narrow" w:hAnsi="Arial Narrow"/>
          <w:bCs/>
          <w:color w:val="000090"/>
          <w:sz w:val="22"/>
          <w:szCs w:val="22"/>
        </w:rPr>
      </w:pPr>
      <w:r w:rsidRPr="003D5A01">
        <w:rPr>
          <w:rFonts w:ascii="Arial Narrow" w:hAnsi="Arial Narrow"/>
          <w:color w:val="000090"/>
          <w:sz w:val="22"/>
          <w:szCs w:val="22"/>
        </w:rPr>
        <w:t xml:space="preserve">Do il consenso </w:t>
      </w:r>
      <w:r w:rsidRPr="003D5A01">
        <w:rPr>
          <w:rFonts w:ascii="Arial Narrow" w:hAnsi="Arial Narrow"/>
          <w:bCs/>
          <w:color w:val="000090"/>
          <w:sz w:val="22"/>
          <w:szCs w:val="22"/>
        </w:rPr>
        <w:sym w:font="Wingdings 2" w:char="F035"/>
      </w:r>
      <w:r w:rsidRPr="003D5A01">
        <w:rPr>
          <w:rFonts w:ascii="Arial Narrow" w:hAnsi="Arial Narrow"/>
          <w:color w:val="000090"/>
          <w:sz w:val="22"/>
          <w:szCs w:val="22"/>
        </w:rPr>
        <w:tab/>
      </w:r>
      <w:r w:rsidRPr="003D5A01">
        <w:rPr>
          <w:rFonts w:ascii="Arial Narrow" w:hAnsi="Arial Narrow"/>
          <w:color w:val="000090"/>
          <w:sz w:val="22"/>
          <w:szCs w:val="22"/>
        </w:rPr>
        <w:tab/>
        <w:t xml:space="preserve">Nego il consenso </w:t>
      </w:r>
      <w:r w:rsidRPr="003D5A01">
        <w:rPr>
          <w:rFonts w:ascii="Arial Narrow" w:hAnsi="Arial Narrow"/>
          <w:bCs/>
          <w:color w:val="000090"/>
          <w:sz w:val="22"/>
          <w:szCs w:val="22"/>
        </w:rPr>
        <w:sym w:font="Wingdings 2" w:char="F035"/>
      </w:r>
    </w:p>
    <w:p w14:paraId="43191A25" w14:textId="77777777" w:rsidR="008460EC" w:rsidRPr="003D5A01" w:rsidRDefault="008460EC" w:rsidP="008460EC">
      <w:pPr>
        <w:jc w:val="both"/>
        <w:rPr>
          <w:rFonts w:ascii="Arial Narrow" w:hAnsi="Arial Narrow"/>
          <w:color w:val="000090"/>
          <w:sz w:val="22"/>
          <w:szCs w:val="22"/>
        </w:rPr>
      </w:pPr>
    </w:p>
    <w:p w14:paraId="4E274411" w14:textId="77777777" w:rsidR="008460EC" w:rsidRPr="003D5A01" w:rsidRDefault="008460EC" w:rsidP="008460EC">
      <w:pPr>
        <w:jc w:val="both"/>
        <w:rPr>
          <w:rFonts w:ascii="Arial Narrow" w:hAnsi="Arial Narrow"/>
          <w:color w:val="000090"/>
          <w:sz w:val="22"/>
          <w:szCs w:val="22"/>
        </w:rPr>
      </w:pPr>
      <w:r w:rsidRPr="003D5A01">
        <w:rPr>
          <w:rFonts w:ascii="Arial Narrow" w:hAnsi="Arial Narrow"/>
          <w:color w:val="000090"/>
          <w:sz w:val="22"/>
          <w:szCs w:val="22"/>
        </w:rPr>
        <w:t xml:space="preserve">I dati potranno essere trattati per l’invio della newsletter informativa di Fondazione Paolo Procacci e AISD, Associazione Italiana per lo Studio del Dolore Onlus: </w:t>
      </w:r>
      <w:r w:rsidRPr="003D5A01">
        <w:rPr>
          <w:rFonts w:ascii="Arial Narrow" w:hAnsi="Arial Narrow"/>
          <w:color w:val="000090"/>
          <w:sz w:val="22"/>
          <w:szCs w:val="22"/>
        </w:rPr>
        <w:tab/>
      </w:r>
      <w:r w:rsidRPr="003D5A01">
        <w:rPr>
          <w:rFonts w:ascii="Arial Narrow" w:hAnsi="Arial Narrow"/>
          <w:color w:val="000090"/>
          <w:sz w:val="22"/>
          <w:szCs w:val="22"/>
        </w:rPr>
        <w:tab/>
      </w:r>
    </w:p>
    <w:p w14:paraId="536B29E6" w14:textId="77777777" w:rsidR="008460EC" w:rsidRPr="003D5A01" w:rsidRDefault="008460EC" w:rsidP="008460EC">
      <w:pPr>
        <w:jc w:val="both"/>
        <w:rPr>
          <w:rFonts w:ascii="Arial Narrow" w:hAnsi="Arial Narrow"/>
          <w:color w:val="000090"/>
          <w:sz w:val="22"/>
          <w:szCs w:val="22"/>
        </w:rPr>
      </w:pPr>
      <w:r w:rsidRPr="003D5A01">
        <w:rPr>
          <w:rFonts w:ascii="Arial Narrow" w:hAnsi="Arial Narrow"/>
          <w:color w:val="000090"/>
          <w:sz w:val="22"/>
          <w:szCs w:val="22"/>
        </w:rPr>
        <w:t xml:space="preserve">Do il consenso </w:t>
      </w:r>
      <w:r w:rsidRPr="003D5A01">
        <w:rPr>
          <w:rFonts w:ascii="Arial Narrow" w:hAnsi="Arial Narrow"/>
          <w:bCs/>
          <w:color w:val="000090"/>
          <w:sz w:val="22"/>
          <w:szCs w:val="22"/>
        </w:rPr>
        <w:sym w:font="Wingdings 2" w:char="F035"/>
      </w:r>
      <w:r w:rsidRPr="003D5A01">
        <w:rPr>
          <w:rFonts w:ascii="Arial Narrow" w:hAnsi="Arial Narrow"/>
          <w:color w:val="000090"/>
          <w:sz w:val="22"/>
          <w:szCs w:val="22"/>
        </w:rPr>
        <w:tab/>
      </w:r>
      <w:r w:rsidRPr="003D5A01">
        <w:rPr>
          <w:rFonts w:ascii="Arial Narrow" w:hAnsi="Arial Narrow"/>
          <w:color w:val="000090"/>
          <w:sz w:val="22"/>
          <w:szCs w:val="22"/>
        </w:rPr>
        <w:tab/>
        <w:t>Nego</w:t>
      </w:r>
      <w:r w:rsidRPr="003D5A01">
        <w:rPr>
          <w:rFonts w:ascii="Arial Narrow" w:hAnsi="Arial Narrow"/>
          <w:iCs/>
          <w:color w:val="000090"/>
          <w:sz w:val="22"/>
          <w:szCs w:val="22"/>
        </w:rPr>
        <w:t xml:space="preserve"> il consenso </w:t>
      </w:r>
      <w:r w:rsidRPr="003D5A01">
        <w:rPr>
          <w:rFonts w:ascii="Arial Narrow" w:hAnsi="Arial Narrow"/>
          <w:bCs/>
          <w:color w:val="000090"/>
          <w:sz w:val="22"/>
          <w:szCs w:val="22"/>
        </w:rPr>
        <w:sym w:font="Wingdings 2" w:char="F035"/>
      </w:r>
    </w:p>
    <w:p w14:paraId="513341B5" w14:textId="77777777" w:rsidR="008460EC" w:rsidRPr="003D5A01" w:rsidRDefault="008460EC" w:rsidP="008460EC">
      <w:pPr>
        <w:rPr>
          <w:rFonts w:ascii="Arial Narrow" w:hAnsi="Arial Narrow" w:cs="Arial Narrow"/>
          <w:color w:val="002060"/>
          <w:sz w:val="22"/>
          <w:szCs w:val="22"/>
        </w:rPr>
      </w:pPr>
    </w:p>
    <w:p w14:paraId="366C9ED6" w14:textId="77777777" w:rsidR="008460EC" w:rsidRPr="003D5A01" w:rsidRDefault="008460EC" w:rsidP="008460EC">
      <w:pPr>
        <w:rPr>
          <w:rFonts w:ascii="Arial Narrow" w:hAnsi="Arial Narrow" w:cs="Arial Narrow"/>
          <w:color w:val="002060"/>
          <w:sz w:val="22"/>
          <w:szCs w:val="22"/>
        </w:rPr>
      </w:pPr>
    </w:p>
    <w:p w14:paraId="001648AB" w14:textId="77777777" w:rsidR="008460EC" w:rsidRPr="003D5A01" w:rsidRDefault="008460EC" w:rsidP="008460EC">
      <w:pPr>
        <w:rPr>
          <w:rFonts w:ascii="Arial Narrow" w:hAnsi="Arial Narrow" w:cs="Arial Narrow"/>
          <w:color w:val="002060"/>
          <w:sz w:val="22"/>
          <w:szCs w:val="22"/>
        </w:rPr>
      </w:pPr>
      <w:r w:rsidRPr="003D5A01">
        <w:rPr>
          <w:rFonts w:ascii="Arial Narrow" w:hAnsi="Arial Narrow" w:cs="Arial Narrow"/>
          <w:color w:val="002060"/>
          <w:sz w:val="22"/>
          <w:szCs w:val="22"/>
        </w:rPr>
        <w:t>Data</w:t>
      </w:r>
      <w:r w:rsidRPr="003D5A01">
        <w:rPr>
          <w:rFonts w:ascii="Arial Narrow" w:hAnsi="Arial Narrow" w:cs="Arial Narrow"/>
          <w:color w:val="002060"/>
          <w:sz w:val="22"/>
          <w:szCs w:val="22"/>
        </w:rPr>
        <w:tab/>
      </w:r>
      <w:r w:rsidRPr="003D5A01">
        <w:rPr>
          <w:rFonts w:ascii="Arial Narrow" w:hAnsi="Arial Narrow" w:cs="Arial Narrow"/>
          <w:color w:val="002060"/>
          <w:sz w:val="22"/>
          <w:szCs w:val="22"/>
        </w:rPr>
        <w:tab/>
      </w:r>
      <w:r w:rsidRPr="003D5A01">
        <w:rPr>
          <w:rFonts w:ascii="Arial Narrow" w:hAnsi="Arial Narrow" w:cs="Arial Narrow"/>
          <w:color w:val="002060"/>
          <w:sz w:val="22"/>
          <w:szCs w:val="22"/>
        </w:rPr>
        <w:tab/>
      </w:r>
      <w:r w:rsidRPr="003D5A01">
        <w:rPr>
          <w:rFonts w:ascii="Arial Narrow" w:hAnsi="Arial Narrow" w:cs="Arial Narrow"/>
          <w:color w:val="002060"/>
          <w:sz w:val="22"/>
          <w:szCs w:val="22"/>
        </w:rPr>
        <w:tab/>
      </w:r>
      <w:r w:rsidRPr="003D5A01">
        <w:rPr>
          <w:rFonts w:ascii="Arial Narrow" w:hAnsi="Arial Narrow" w:cs="Arial Narrow"/>
          <w:color w:val="002060"/>
          <w:sz w:val="22"/>
          <w:szCs w:val="22"/>
        </w:rPr>
        <w:tab/>
      </w:r>
      <w:r w:rsidRPr="003D5A01">
        <w:rPr>
          <w:rFonts w:ascii="Arial Narrow" w:hAnsi="Arial Narrow" w:cs="Arial Narrow"/>
          <w:color w:val="002060"/>
          <w:sz w:val="22"/>
          <w:szCs w:val="22"/>
        </w:rPr>
        <w:tab/>
      </w:r>
      <w:r w:rsidRPr="003D5A01">
        <w:rPr>
          <w:rFonts w:ascii="Arial Narrow" w:hAnsi="Arial Narrow" w:cs="Arial Narrow"/>
          <w:color w:val="002060"/>
          <w:sz w:val="22"/>
          <w:szCs w:val="22"/>
        </w:rPr>
        <w:tab/>
      </w:r>
      <w:r w:rsidRPr="003D5A01">
        <w:rPr>
          <w:rFonts w:ascii="Arial Narrow" w:hAnsi="Arial Narrow" w:cs="Arial Narrow"/>
          <w:color w:val="002060"/>
          <w:sz w:val="22"/>
          <w:szCs w:val="22"/>
        </w:rPr>
        <w:tab/>
        <w:t>Firma</w:t>
      </w:r>
    </w:p>
    <w:p w14:paraId="71EE8230" w14:textId="77777777" w:rsidR="008460EC" w:rsidRPr="003D5A01" w:rsidRDefault="008460EC" w:rsidP="008460EC">
      <w:pPr>
        <w:rPr>
          <w:rFonts w:ascii="Arial Narrow" w:hAnsi="Arial Narrow" w:cs="Arial Narrow"/>
          <w:color w:val="002060"/>
          <w:sz w:val="22"/>
          <w:szCs w:val="22"/>
        </w:rPr>
      </w:pPr>
    </w:p>
    <w:p w14:paraId="77AF012A" w14:textId="2359B247" w:rsidR="008460EC" w:rsidRPr="003D5A01" w:rsidRDefault="008460EC" w:rsidP="008460EC">
      <w:pPr>
        <w:rPr>
          <w:sz w:val="22"/>
          <w:szCs w:val="22"/>
        </w:rPr>
      </w:pPr>
      <w:r w:rsidRPr="003D5A01">
        <w:rPr>
          <w:rFonts w:ascii="Arial Narrow" w:hAnsi="Arial Narrow" w:cs="Arial"/>
          <w:b/>
          <w:bCs/>
          <w:color w:val="002060"/>
          <w:sz w:val="22"/>
          <w:szCs w:val="22"/>
        </w:rPr>
        <w:t>__________________</w:t>
      </w:r>
      <w:r w:rsidRPr="003D5A01">
        <w:rPr>
          <w:rFonts w:ascii="Arial Narrow" w:hAnsi="Arial Narrow" w:cs="Arial"/>
          <w:b/>
          <w:bCs/>
          <w:color w:val="002060"/>
          <w:sz w:val="22"/>
          <w:szCs w:val="22"/>
        </w:rPr>
        <w:tab/>
      </w:r>
      <w:r w:rsidRPr="003D5A01">
        <w:rPr>
          <w:rFonts w:ascii="Arial Narrow" w:hAnsi="Arial Narrow" w:cs="Arial"/>
          <w:b/>
          <w:bCs/>
          <w:color w:val="002060"/>
          <w:sz w:val="22"/>
          <w:szCs w:val="22"/>
        </w:rPr>
        <w:tab/>
      </w:r>
      <w:r w:rsidRPr="003D5A01">
        <w:rPr>
          <w:rFonts w:ascii="Arial Narrow" w:hAnsi="Arial Narrow" w:cs="Arial"/>
          <w:b/>
          <w:bCs/>
          <w:color w:val="002060"/>
          <w:sz w:val="22"/>
          <w:szCs w:val="22"/>
        </w:rPr>
        <w:tab/>
      </w:r>
      <w:r w:rsidRPr="003D5A01">
        <w:rPr>
          <w:rFonts w:ascii="Arial Narrow" w:hAnsi="Arial Narrow" w:cs="Arial"/>
          <w:b/>
          <w:bCs/>
          <w:color w:val="002060"/>
          <w:sz w:val="22"/>
          <w:szCs w:val="22"/>
        </w:rPr>
        <w:tab/>
      </w:r>
      <w:r w:rsidRPr="003D5A01">
        <w:rPr>
          <w:rFonts w:ascii="Arial Narrow" w:hAnsi="Arial Narrow" w:cs="Arial"/>
          <w:b/>
          <w:bCs/>
          <w:color w:val="002060"/>
          <w:sz w:val="22"/>
          <w:szCs w:val="22"/>
        </w:rPr>
        <w:tab/>
      </w:r>
      <w:r>
        <w:rPr>
          <w:rFonts w:ascii="Arial Narrow" w:hAnsi="Arial Narrow" w:cs="Arial"/>
          <w:b/>
          <w:bCs/>
          <w:color w:val="002060"/>
          <w:sz w:val="22"/>
          <w:szCs w:val="22"/>
        </w:rPr>
        <w:t>____________________________________</w:t>
      </w:r>
      <w:r w:rsidRPr="003D5A01">
        <w:rPr>
          <w:rFonts w:ascii="Arial Narrow" w:hAnsi="Arial Narrow" w:cs="Arial"/>
          <w:b/>
          <w:bCs/>
          <w:color w:val="002060"/>
          <w:sz w:val="22"/>
          <w:szCs w:val="22"/>
        </w:rPr>
        <w:tab/>
      </w:r>
    </w:p>
    <w:p w14:paraId="0B9ACBAD" w14:textId="45C343AD" w:rsidR="00995FA5" w:rsidRPr="00EC4902" w:rsidRDefault="00995FA5" w:rsidP="009C0350">
      <w:pPr>
        <w:rPr>
          <w:rFonts w:ascii="Arial Narrow" w:hAnsi="Arial Narrow" w:cs="Arial"/>
          <w:b/>
          <w:bCs/>
          <w:color w:val="002060"/>
          <w:sz w:val="20"/>
          <w:szCs w:val="20"/>
        </w:rPr>
      </w:pPr>
    </w:p>
    <w:sectPr w:rsidR="00995FA5" w:rsidRPr="00EC4902" w:rsidSect="00B931BC">
      <w:headerReference w:type="default" r:id="rId7"/>
      <w:footerReference w:type="default" r:id="rId8"/>
      <w:pgSz w:w="11900" w:h="16840"/>
      <w:pgMar w:top="1418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CDF4" w14:textId="77777777" w:rsidR="00AB0E89" w:rsidRDefault="00AB0E89">
      <w:r>
        <w:separator/>
      </w:r>
    </w:p>
  </w:endnote>
  <w:endnote w:type="continuationSeparator" w:id="0">
    <w:p w14:paraId="67C3464C" w14:textId="77777777" w:rsidR="00AB0E89" w:rsidRDefault="00AB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Garamon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7F3D" w14:textId="77777777" w:rsidR="00B931BC" w:rsidRPr="00872BCE" w:rsidRDefault="00B931BC" w:rsidP="00B931BC">
    <w:pPr>
      <w:pStyle w:val="Pidipagina"/>
      <w:rPr>
        <w:rFonts w:ascii="AGaramond" w:hAnsi="AGaramond"/>
        <w:sz w:val="20"/>
      </w:rPr>
    </w:pPr>
  </w:p>
  <w:p w14:paraId="11C0F35F" w14:textId="77777777" w:rsidR="009C0350" w:rsidRPr="0062185D" w:rsidRDefault="009C0350" w:rsidP="009C0350">
    <w:pPr>
      <w:pStyle w:val="Pidipagina"/>
      <w:jc w:val="center"/>
      <w:rPr>
        <w:rFonts w:ascii="Arial Narrow" w:hAnsi="Arial Narrow"/>
        <w:color w:val="002060"/>
        <w:sz w:val="16"/>
        <w:szCs w:val="16"/>
      </w:rPr>
    </w:pPr>
    <w:r w:rsidRPr="0062185D">
      <w:rPr>
        <w:rFonts w:ascii="Arial Narrow" w:hAnsi="Arial Narrow"/>
        <w:color w:val="002060"/>
        <w:sz w:val="16"/>
        <w:szCs w:val="16"/>
      </w:rPr>
      <w:t xml:space="preserve"> www.painnursing.it</w:t>
    </w:r>
  </w:p>
  <w:p w14:paraId="32453D6F" w14:textId="79ED75F8" w:rsidR="009C0350" w:rsidRPr="0062185D" w:rsidRDefault="0092240F" w:rsidP="009C0350">
    <w:pPr>
      <w:pStyle w:val="Pidipagina"/>
      <w:jc w:val="center"/>
      <w:rPr>
        <w:rFonts w:ascii="Arial Narrow" w:hAnsi="Arial Narrow"/>
        <w:color w:val="002060"/>
        <w:sz w:val="16"/>
        <w:szCs w:val="16"/>
      </w:rPr>
    </w:pPr>
    <w:r w:rsidRPr="0092240F">
      <w:rPr>
        <w:rFonts w:ascii="Arial Narrow" w:hAnsi="Arial Narrow"/>
        <w:sz w:val="16"/>
        <w:szCs w:val="16"/>
      </w:rPr>
      <w:t>redazione@painnursing.it</w:t>
    </w:r>
    <w:r>
      <w:rPr>
        <w:rFonts w:ascii="Arial Narrow" w:hAnsi="Arial Narrow"/>
        <w:sz w:val="16"/>
        <w:szCs w:val="16"/>
      </w:rPr>
      <w:t xml:space="preserve"> - </w:t>
    </w:r>
    <w:proofErr w:type="gramStart"/>
    <w:r w:rsidR="009C0350" w:rsidRPr="0012638C">
      <w:rPr>
        <w:rFonts w:ascii="Arial Narrow" w:hAnsi="Arial Narrow"/>
        <w:sz w:val="16"/>
        <w:szCs w:val="16"/>
      </w:rPr>
      <w:t>info@fondazioneprocacci.org</w:t>
    </w:r>
    <w:r w:rsidR="009C0350" w:rsidRPr="0062185D">
      <w:rPr>
        <w:rFonts w:ascii="Arial Narrow" w:hAnsi="Arial Narrow"/>
        <w:color w:val="002060"/>
        <w:sz w:val="16"/>
        <w:szCs w:val="16"/>
      </w:rPr>
      <w:t xml:space="preserve">  -</w:t>
    </w:r>
    <w:proofErr w:type="gramEnd"/>
    <w:r w:rsidR="009C0350" w:rsidRPr="0062185D">
      <w:rPr>
        <w:rFonts w:ascii="Arial Narrow" w:hAnsi="Arial Narrow"/>
        <w:color w:val="002060"/>
        <w:sz w:val="16"/>
        <w:szCs w:val="16"/>
      </w:rPr>
      <w:t xml:space="preserve"> </w:t>
    </w:r>
    <w:r w:rsidR="009C0350" w:rsidRPr="0012638C">
      <w:rPr>
        <w:rFonts w:ascii="Arial Narrow" w:hAnsi="Arial Narrow"/>
        <w:sz w:val="16"/>
        <w:szCs w:val="16"/>
      </w:rPr>
      <w:t>www.fondazioneprocacci.org</w:t>
    </w:r>
  </w:p>
  <w:p w14:paraId="25528E76" w14:textId="77777777" w:rsidR="009C0350" w:rsidRPr="0092240F" w:rsidRDefault="009C0350" w:rsidP="009C0350">
    <w:pPr>
      <w:pStyle w:val="Pidipagina"/>
      <w:jc w:val="center"/>
      <w:rPr>
        <w:rFonts w:ascii="Arial Narrow" w:hAnsi="Arial Narrow"/>
        <w:color w:val="002060"/>
        <w:sz w:val="16"/>
        <w:szCs w:val="16"/>
      </w:rPr>
    </w:pPr>
  </w:p>
  <w:p w14:paraId="6B30151D" w14:textId="77777777" w:rsidR="00B931BC" w:rsidRPr="0092240F" w:rsidRDefault="00B931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C537" w14:textId="77777777" w:rsidR="00AB0E89" w:rsidRDefault="00AB0E89">
      <w:r>
        <w:separator/>
      </w:r>
    </w:p>
  </w:footnote>
  <w:footnote w:type="continuationSeparator" w:id="0">
    <w:p w14:paraId="61BC4262" w14:textId="77777777" w:rsidR="00AB0E89" w:rsidRDefault="00AB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352D" w14:textId="77777777" w:rsidR="00B931BC" w:rsidRPr="00FE59E1" w:rsidRDefault="001320E4" w:rsidP="00B931BC">
    <w:pPr>
      <w:pStyle w:val="Intestazione"/>
      <w:jc w:val="center"/>
      <w:rPr>
        <w:rFonts w:ascii="Bodoni MT" w:hAnsi="Bodoni MT"/>
        <w:b/>
        <w:i/>
        <w:color w:val="000080"/>
        <w:sz w:val="16"/>
        <w:szCs w:val="16"/>
      </w:rPr>
    </w:pPr>
    <w:r>
      <w:rPr>
        <w:noProof/>
      </w:rPr>
      <w:drawing>
        <wp:inline distT="0" distB="0" distL="0" distR="0" wp14:anchorId="5ED29CE8" wp14:editId="50DA6698">
          <wp:extent cx="6115050" cy="1689100"/>
          <wp:effectExtent l="19050" t="0" r="0" b="0"/>
          <wp:docPr id="1" name="Picture 2" descr="carta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68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7E69"/>
    <w:multiLevelType w:val="hybridMultilevel"/>
    <w:tmpl w:val="882CA8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8256A"/>
    <w:multiLevelType w:val="hybridMultilevel"/>
    <w:tmpl w:val="3D9258F8"/>
    <w:lvl w:ilvl="0" w:tplc="91004F80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714601">
    <w:abstractNumId w:val="0"/>
  </w:num>
  <w:num w:numId="2" w16cid:durableId="7624591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FD6"/>
    <w:rsid w:val="00014AFC"/>
    <w:rsid w:val="000768A6"/>
    <w:rsid w:val="0008431C"/>
    <w:rsid w:val="000845DB"/>
    <w:rsid w:val="000C32A2"/>
    <w:rsid w:val="001247B9"/>
    <w:rsid w:val="0012638C"/>
    <w:rsid w:val="001320E4"/>
    <w:rsid w:val="00175207"/>
    <w:rsid w:val="0017556D"/>
    <w:rsid w:val="00181E08"/>
    <w:rsid w:val="001956D7"/>
    <w:rsid w:val="001B5E99"/>
    <w:rsid w:val="001C30DE"/>
    <w:rsid w:val="001E14BD"/>
    <w:rsid w:val="001E28DD"/>
    <w:rsid w:val="001F7D4E"/>
    <w:rsid w:val="00221433"/>
    <w:rsid w:val="0027227D"/>
    <w:rsid w:val="00277A6C"/>
    <w:rsid w:val="00287692"/>
    <w:rsid w:val="002D2D79"/>
    <w:rsid w:val="00317B99"/>
    <w:rsid w:val="003F1AAE"/>
    <w:rsid w:val="00425F96"/>
    <w:rsid w:val="00440A71"/>
    <w:rsid w:val="004559E4"/>
    <w:rsid w:val="004807A8"/>
    <w:rsid w:val="0048205A"/>
    <w:rsid w:val="004A6CF6"/>
    <w:rsid w:val="00510A25"/>
    <w:rsid w:val="00536110"/>
    <w:rsid w:val="00550A99"/>
    <w:rsid w:val="00592F84"/>
    <w:rsid w:val="005F1266"/>
    <w:rsid w:val="006059C5"/>
    <w:rsid w:val="00615F7D"/>
    <w:rsid w:val="00623833"/>
    <w:rsid w:val="00663A36"/>
    <w:rsid w:val="00693F89"/>
    <w:rsid w:val="006C11E6"/>
    <w:rsid w:val="006F1FD6"/>
    <w:rsid w:val="006F6D4B"/>
    <w:rsid w:val="00711C87"/>
    <w:rsid w:val="00721515"/>
    <w:rsid w:val="00735823"/>
    <w:rsid w:val="00771C01"/>
    <w:rsid w:val="00784314"/>
    <w:rsid w:val="007D3224"/>
    <w:rsid w:val="007F12DE"/>
    <w:rsid w:val="007F4398"/>
    <w:rsid w:val="007F601F"/>
    <w:rsid w:val="00806978"/>
    <w:rsid w:val="008213D3"/>
    <w:rsid w:val="00826912"/>
    <w:rsid w:val="008460EC"/>
    <w:rsid w:val="00853EB8"/>
    <w:rsid w:val="008B790B"/>
    <w:rsid w:val="008C540D"/>
    <w:rsid w:val="0092240F"/>
    <w:rsid w:val="00932B2E"/>
    <w:rsid w:val="00971A48"/>
    <w:rsid w:val="009901A4"/>
    <w:rsid w:val="00995FA5"/>
    <w:rsid w:val="00997C91"/>
    <w:rsid w:val="009C0350"/>
    <w:rsid w:val="009E3CCE"/>
    <w:rsid w:val="00A16510"/>
    <w:rsid w:val="00A30B35"/>
    <w:rsid w:val="00AB0E89"/>
    <w:rsid w:val="00B10438"/>
    <w:rsid w:val="00B308B3"/>
    <w:rsid w:val="00B931BC"/>
    <w:rsid w:val="00B931E9"/>
    <w:rsid w:val="00BC2061"/>
    <w:rsid w:val="00C622E7"/>
    <w:rsid w:val="00CA7346"/>
    <w:rsid w:val="00CE7C31"/>
    <w:rsid w:val="00D602E1"/>
    <w:rsid w:val="00D81988"/>
    <w:rsid w:val="00DD6E5B"/>
    <w:rsid w:val="00DE3DDB"/>
    <w:rsid w:val="00E028A8"/>
    <w:rsid w:val="00E4365A"/>
    <w:rsid w:val="00E4628A"/>
    <w:rsid w:val="00E960D8"/>
    <w:rsid w:val="00EA618B"/>
    <w:rsid w:val="00EC4902"/>
    <w:rsid w:val="00ED75FA"/>
    <w:rsid w:val="00F12249"/>
    <w:rsid w:val="00F41654"/>
    <w:rsid w:val="00F5085E"/>
    <w:rsid w:val="00F772AB"/>
    <w:rsid w:val="00FB50B4"/>
    <w:rsid w:val="00FC1127"/>
    <w:rsid w:val="00F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7D0AB"/>
  <w15:docId w15:val="{D877EBEE-4D6A-5D4E-854C-B24F3433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65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72B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872BC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C40B9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284D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757F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C4197"/>
    <w:rPr>
      <w:b/>
      <w:bCs/>
    </w:rPr>
  </w:style>
  <w:style w:type="paragraph" w:customStyle="1" w:styleId="normaletab">
    <w:name w:val="normale tab"/>
    <w:basedOn w:val="Normale"/>
    <w:rsid w:val="009E3CCE"/>
    <w:pPr>
      <w:suppressAutoHyphens/>
    </w:pPr>
    <w:rPr>
      <w:rFonts w:ascii="Arial" w:hAnsi="Arial"/>
      <w:lang w:eastAsia="he-IL"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0350"/>
    <w:rPr>
      <w:sz w:val="24"/>
      <w:szCs w:val="24"/>
    </w:rPr>
  </w:style>
  <w:style w:type="paragraph" w:customStyle="1" w:styleId="Default">
    <w:name w:val="Default"/>
    <w:rsid w:val="0082691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ps">
    <w:name w:val="hps"/>
    <w:basedOn w:val="Carpredefinitoparagrafo"/>
    <w:rsid w:val="00995FA5"/>
  </w:style>
  <w:style w:type="character" w:styleId="Menzionenonrisolta">
    <w:name w:val="Unresolved Mention"/>
    <w:basedOn w:val="Carpredefinitoparagrafo"/>
    <w:uiPriority w:val="99"/>
    <w:semiHidden/>
    <w:unhideWhenUsed/>
    <w:rsid w:val="00922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L’Aquila, 15 aprile 2009</vt:lpstr>
      <vt:lpstr>L’Aquila, 15 aprile 2009 </vt:lpstr>
    </vt:vector>
  </TitlesOfParts>
  <Company>Grizli777</Company>
  <LinksUpToDate>false</LinksUpToDate>
  <CharactersWithSpaces>3044</CharactersWithSpaces>
  <SharedDoc>false</SharedDoc>
  <HLinks>
    <vt:vector size="12" baseType="variant">
      <vt:variant>
        <vt:i4>2818104</vt:i4>
      </vt:variant>
      <vt:variant>
        <vt:i4>3</vt:i4>
      </vt:variant>
      <vt:variant>
        <vt:i4>0</vt:i4>
      </vt:variant>
      <vt:variant>
        <vt:i4>5</vt:i4>
      </vt:variant>
      <vt:variant>
        <vt:lpwstr>http://www.fondazioneprocacci.org/</vt:lpwstr>
      </vt:variant>
      <vt:variant>
        <vt:lpwstr/>
      </vt:variant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mailto:info@fondazioneprocacci.org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L’Aquila, 15 aprile 2009</dc:title>
  <dc:creator>Lorenza Saini</dc:creator>
  <cp:lastModifiedBy>Associazione Studio Dolore</cp:lastModifiedBy>
  <cp:revision>6</cp:revision>
  <cp:lastPrinted>2013-02-26T08:00:00Z</cp:lastPrinted>
  <dcterms:created xsi:type="dcterms:W3CDTF">2015-12-22T15:41:00Z</dcterms:created>
  <dcterms:modified xsi:type="dcterms:W3CDTF">2023-07-24T14:56:00Z</dcterms:modified>
</cp:coreProperties>
</file>